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E5A" w:rsidRPr="007A56D2" w:rsidRDefault="00354E5A" w:rsidP="007A56D2">
      <w:pPr>
        <w:bidi/>
        <w:spacing w:after="0" w:line="240" w:lineRule="auto"/>
        <w:jc w:val="center"/>
        <w:rPr>
          <w:rFonts w:cs="IranNastaliq"/>
          <w:b/>
          <w:bCs/>
          <w:sz w:val="36"/>
          <w:szCs w:val="36"/>
          <w:rtl/>
        </w:rPr>
      </w:pPr>
      <w:r w:rsidRPr="007A56D2">
        <w:rPr>
          <w:rFonts w:cs="IranNastaliq" w:hint="cs"/>
          <w:b/>
          <w:bCs/>
          <w:sz w:val="36"/>
          <w:szCs w:val="36"/>
          <w:rtl/>
        </w:rPr>
        <w:t xml:space="preserve">" </w:t>
      </w:r>
      <w:r w:rsidRPr="007A56D2">
        <w:rPr>
          <w:rFonts w:cs="IranNastaliq"/>
          <w:b/>
          <w:bCs/>
          <w:sz w:val="36"/>
          <w:szCs w:val="36"/>
          <w:rtl/>
        </w:rPr>
        <w:t>بنام خداوند بخشنده مهربان</w:t>
      </w:r>
      <w:r w:rsidRPr="007A56D2">
        <w:rPr>
          <w:rFonts w:cs="IranNastaliq" w:hint="cs"/>
          <w:b/>
          <w:bCs/>
          <w:sz w:val="36"/>
          <w:szCs w:val="36"/>
          <w:rtl/>
        </w:rPr>
        <w:t>"</w:t>
      </w:r>
    </w:p>
    <w:p w:rsidR="00354E5A" w:rsidRPr="007A56D2" w:rsidRDefault="00354E5A" w:rsidP="007A56D2">
      <w:pPr>
        <w:bidi/>
        <w:spacing w:after="0" w:line="240" w:lineRule="auto"/>
        <w:jc w:val="center"/>
        <w:rPr>
          <w:rFonts w:cs="IranNastaliq"/>
          <w:b/>
          <w:bCs/>
          <w:sz w:val="36"/>
          <w:szCs w:val="36"/>
          <w:rtl/>
        </w:rPr>
      </w:pPr>
      <w:r w:rsidRPr="007A56D2">
        <w:rPr>
          <w:rFonts w:cs="IranNastaliq"/>
          <w:b/>
          <w:bCs/>
          <w:noProof/>
          <w:sz w:val="36"/>
          <w:szCs w:val="36"/>
        </w:rPr>
        <w:drawing>
          <wp:inline distT="0" distB="0" distL="0" distR="0">
            <wp:extent cx="1447165" cy="1096011"/>
            <wp:effectExtent l="0" t="0" r="635" b="8890"/>
            <wp:docPr id="1" name="Picture 1" descr="C:\Users\zahra\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C:\Users\zahra\Desktop\index.jpg"/>
                    <pic:cNvPicPr>
                      <a:picLocks noChangeAspect="1" noChangeArrowheads="1"/>
                    </pic:cNvPicPr>
                  </pic:nvPicPr>
                  <pic:blipFill>
                    <a:blip r:embed="rId5" cstate="print">
                      <a:duotone>
                        <a:schemeClr val="accent5">
                          <a:shade val="45000"/>
                          <a:satMod val="135000"/>
                        </a:schemeClr>
                        <a:prstClr val="white"/>
                      </a:duotone>
                      <a:extLst/>
                    </a:blip>
                    <a:srcRect/>
                    <a:stretch>
                      <a:fillRect/>
                    </a:stretch>
                  </pic:blipFill>
                  <pic:spPr bwMode="auto">
                    <a:xfrm>
                      <a:off x="0" y="0"/>
                      <a:ext cx="1447165" cy="1096010"/>
                    </a:xfrm>
                    <a:prstGeom prst="rect">
                      <a:avLst/>
                    </a:prstGeom>
                    <a:ln>
                      <a:noFill/>
                    </a:ln>
                    <a:effectLst>
                      <a:softEdge rad="112500"/>
                    </a:effectLst>
                    <a:extLst/>
                  </pic:spPr>
                </pic:pic>
              </a:graphicData>
            </a:graphic>
          </wp:inline>
        </w:drawing>
      </w:r>
    </w:p>
    <w:p w:rsidR="00354E5A" w:rsidRPr="000E31C8" w:rsidRDefault="00354E5A" w:rsidP="007A56D2">
      <w:pPr>
        <w:bidi/>
        <w:spacing w:after="0" w:line="240" w:lineRule="auto"/>
        <w:jc w:val="center"/>
        <w:rPr>
          <w:rFonts w:cs="IranNastaliq"/>
          <w:b/>
          <w:bCs/>
          <w:sz w:val="28"/>
          <w:szCs w:val="28"/>
          <w:rtl/>
        </w:rPr>
      </w:pPr>
      <w:r w:rsidRPr="007A56D2">
        <w:rPr>
          <w:rFonts w:cs="IranNastaliq" w:hint="cs"/>
          <w:b/>
          <w:bCs/>
          <w:sz w:val="36"/>
          <w:szCs w:val="36"/>
          <w:rtl/>
        </w:rPr>
        <w:t>دانشکده</w:t>
      </w:r>
      <w:r w:rsidRPr="000E31C8">
        <w:rPr>
          <w:rFonts w:cs="IranNastaliq" w:hint="cs"/>
          <w:b/>
          <w:bCs/>
          <w:sz w:val="28"/>
          <w:szCs w:val="28"/>
          <w:rtl/>
        </w:rPr>
        <w:t xml:space="preserve"> </w:t>
      </w:r>
      <w:r w:rsidRPr="007A56D2">
        <w:rPr>
          <w:rFonts w:cs="IranNastaliq" w:hint="cs"/>
          <w:b/>
          <w:bCs/>
          <w:sz w:val="36"/>
          <w:szCs w:val="36"/>
          <w:rtl/>
        </w:rPr>
        <w:t>بهداشت</w:t>
      </w:r>
      <w:r w:rsidRPr="000E31C8">
        <w:rPr>
          <w:rFonts w:cs="IranNastaliq" w:hint="cs"/>
          <w:b/>
          <w:bCs/>
          <w:sz w:val="28"/>
          <w:szCs w:val="28"/>
          <w:rtl/>
        </w:rPr>
        <w:t xml:space="preserve"> </w:t>
      </w:r>
    </w:p>
    <w:p w:rsidR="002B0666" w:rsidRDefault="00354E5A" w:rsidP="00224A9C">
      <w:pPr>
        <w:bidi/>
        <w:spacing w:after="0" w:line="240" w:lineRule="auto"/>
        <w:jc w:val="center"/>
        <w:rPr>
          <w:rFonts w:cs="IranNastaliq"/>
          <w:b/>
          <w:bCs/>
          <w:sz w:val="36"/>
          <w:szCs w:val="36"/>
          <w:rtl/>
        </w:rPr>
      </w:pPr>
      <w:r w:rsidRPr="001660C7">
        <w:rPr>
          <w:rFonts w:cs="IranNastaliq" w:hint="cs"/>
          <w:b/>
          <w:bCs/>
          <w:sz w:val="36"/>
          <w:szCs w:val="36"/>
          <w:rtl/>
        </w:rPr>
        <w:t xml:space="preserve">گروه </w:t>
      </w:r>
      <w:r>
        <w:rPr>
          <w:rFonts w:cs="IranNastaliq" w:hint="cs"/>
          <w:b/>
          <w:bCs/>
          <w:sz w:val="36"/>
          <w:szCs w:val="36"/>
          <w:rtl/>
        </w:rPr>
        <w:t>اپیدمیولو</w:t>
      </w:r>
      <w:r w:rsidRPr="001660C7">
        <w:rPr>
          <w:rFonts w:cs="IranNastaliq" w:hint="cs"/>
          <w:b/>
          <w:bCs/>
          <w:sz w:val="36"/>
          <w:szCs w:val="36"/>
          <w:rtl/>
        </w:rPr>
        <w:t>ژی و آمار زیستی</w:t>
      </w:r>
    </w:p>
    <w:p w:rsidR="00354E5A" w:rsidRPr="00224A9C" w:rsidRDefault="00354E5A" w:rsidP="00224A9C">
      <w:pPr>
        <w:bidi/>
        <w:spacing w:after="0" w:line="240" w:lineRule="auto"/>
        <w:jc w:val="center"/>
        <w:rPr>
          <w:rFonts w:ascii="IranNastaliq" w:hAnsi="IranNastaliq" w:cs="IranNastaliq"/>
          <w:b/>
          <w:bCs/>
          <w:color w:val="0070C0"/>
          <w:sz w:val="56"/>
          <w:szCs w:val="56"/>
          <w:rtl/>
          <w:lang w:bidi="fa-IR"/>
        </w:rPr>
      </w:pPr>
      <w:r w:rsidRPr="00224A9C">
        <w:rPr>
          <w:rFonts w:ascii="IranNastaliq" w:hAnsi="IranNastaliq" w:cs="IranNastaliq" w:hint="cs"/>
          <w:b/>
          <w:bCs/>
          <w:color w:val="0070C0"/>
          <w:sz w:val="56"/>
          <w:szCs w:val="56"/>
          <w:rtl/>
          <w:lang w:bidi="fa-IR"/>
        </w:rPr>
        <w:t>مرام‌نامه</w:t>
      </w:r>
      <w:r w:rsidR="00224A9C" w:rsidRPr="00224A9C">
        <w:rPr>
          <w:rFonts w:ascii="IranNastaliq" w:hAnsi="IranNastaliq" w:cs="IranNastaliq" w:hint="cs"/>
          <w:b/>
          <w:bCs/>
          <w:color w:val="0070C0"/>
          <w:sz w:val="56"/>
          <w:szCs w:val="56"/>
          <w:rtl/>
          <w:lang w:bidi="fa-IR"/>
        </w:rPr>
        <w:t xml:space="preserve"> طرح منتورشیپ</w:t>
      </w:r>
    </w:p>
    <w:p w:rsidR="00FE4BEA" w:rsidRDefault="00FE4BEA" w:rsidP="00FE4BEA">
      <w:pPr>
        <w:bidi/>
        <w:spacing w:after="0" w:line="240" w:lineRule="auto"/>
        <w:jc w:val="both"/>
        <w:rPr>
          <w:rFonts w:ascii="IranNastaliq" w:hAnsi="IranNastaliq" w:cs="B Zar"/>
          <w:sz w:val="28"/>
          <w:szCs w:val="28"/>
          <w:rtl/>
          <w:lang w:bidi="fa-IR"/>
        </w:rPr>
      </w:pPr>
      <w:r>
        <w:rPr>
          <w:rFonts w:ascii="IranNastaliq" w:hAnsi="IranNastaliq" w:cs="B Zar" w:hint="cs"/>
          <w:sz w:val="28"/>
          <w:szCs w:val="28"/>
          <w:rtl/>
          <w:lang w:bidi="fa-IR"/>
        </w:rPr>
        <w:t>نظر به</w:t>
      </w:r>
      <w:r w:rsidR="007D195B" w:rsidRPr="0097075F">
        <w:rPr>
          <w:rFonts w:ascii="IranNastaliq" w:hAnsi="IranNastaliq" w:cs="B Zar"/>
          <w:sz w:val="28"/>
          <w:szCs w:val="28"/>
          <w:rtl/>
          <w:lang w:bidi="fa-IR"/>
        </w:rPr>
        <w:t xml:space="preserve"> طرح مصوب منتورشیپ و لازم‌الاجراء بودن آن در دپارتمان اپیدمیولوژی و آمار زیستی دانشکده بهداشت، </w:t>
      </w:r>
      <w:r>
        <w:rPr>
          <w:rFonts w:ascii="IranNastaliq" w:hAnsi="IranNastaliq" w:cs="B Zar" w:hint="cs"/>
          <w:sz w:val="28"/>
          <w:szCs w:val="28"/>
          <w:rtl/>
          <w:lang w:bidi="fa-IR"/>
        </w:rPr>
        <w:t xml:space="preserve">در جلساتی </w:t>
      </w:r>
      <w:r w:rsidR="00354E5A" w:rsidRPr="0097075F">
        <w:rPr>
          <w:rFonts w:ascii="IranNastaliq" w:hAnsi="IranNastaliq" w:cs="B Zar"/>
          <w:sz w:val="28"/>
          <w:szCs w:val="28"/>
          <w:rtl/>
          <w:lang w:bidi="fa-IR"/>
        </w:rPr>
        <w:t>جمعی از</w:t>
      </w:r>
      <w:r w:rsidR="007D195B" w:rsidRPr="0097075F">
        <w:rPr>
          <w:rFonts w:ascii="IranNastaliq" w:hAnsi="IranNastaliq" w:cs="B Zar"/>
          <w:sz w:val="28"/>
          <w:szCs w:val="28"/>
          <w:rtl/>
          <w:lang w:bidi="fa-IR"/>
        </w:rPr>
        <w:t xml:space="preserve"> دانشجویان مقطع ارشد و دکتری تخصصی </w:t>
      </w:r>
      <w:r>
        <w:rPr>
          <w:rFonts w:ascii="IranNastaliq" w:hAnsi="IranNastaliq" w:cs="B Zar" w:hint="cs"/>
          <w:sz w:val="28"/>
          <w:szCs w:val="28"/>
          <w:rtl/>
          <w:lang w:bidi="fa-IR"/>
        </w:rPr>
        <w:t>مرام نامه حاضر را</w:t>
      </w:r>
      <w:r w:rsidR="00B57000" w:rsidRPr="0097075F">
        <w:rPr>
          <w:rFonts w:ascii="IranNastaliq" w:hAnsi="IranNastaliq" w:cs="B Zar"/>
          <w:sz w:val="28"/>
          <w:szCs w:val="28"/>
          <w:rtl/>
          <w:lang w:bidi="fa-IR"/>
        </w:rPr>
        <w:t xml:space="preserve"> تدوین ک</w:t>
      </w:r>
      <w:r>
        <w:rPr>
          <w:rFonts w:ascii="IranNastaliq" w:hAnsi="IranNastaliq" w:cs="B Zar" w:hint="cs"/>
          <w:sz w:val="28"/>
          <w:szCs w:val="28"/>
          <w:rtl/>
          <w:lang w:bidi="fa-IR"/>
        </w:rPr>
        <w:t xml:space="preserve">رده اند. </w:t>
      </w:r>
    </w:p>
    <w:p w:rsidR="00FE4BEA" w:rsidRDefault="00FE4BEA" w:rsidP="00FE4BEA">
      <w:pPr>
        <w:bidi/>
        <w:spacing w:after="0" w:line="240" w:lineRule="auto"/>
        <w:jc w:val="both"/>
        <w:rPr>
          <w:rFonts w:ascii="IranNastaliq" w:hAnsi="IranNastaliq" w:cs="B Zar"/>
          <w:sz w:val="28"/>
          <w:szCs w:val="28"/>
          <w:rtl/>
          <w:lang w:bidi="fa-IR"/>
        </w:rPr>
      </w:pPr>
      <w:r>
        <w:rPr>
          <w:rFonts w:ascii="IranNastaliq" w:hAnsi="IranNastaliq" w:cs="B Zar" w:hint="cs"/>
          <w:sz w:val="28"/>
          <w:szCs w:val="28"/>
          <w:rtl/>
          <w:lang w:bidi="fa-IR"/>
        </w:rPr>
        <w:t xml:space="preserve">منظور از منتور دانشجویان دکترا یا ارشد سال بالاتر هستند که از طریق انتقال تجربیاتشان به سایر دانشجویان سال پایین تر یا مقاطع پایین تر تلاش میکنند در ارتقای دانشجویان دیگر مشارکت نمایند. </w:t>
      </w:r>
    </w:p>
    <w:p w:rsidR="007D195B" w:rsidRDefault="00FE4BEA" w:rsidP="00FE4BEA">
      <w:pPr>
        <w:bidi/>
        <w:spacing w:after="0" w:line="240" w:lineRule="auto"/>
        <w:jc w:val="both"/>
        <w:rPr>
          <w:rFonts w:ascii="IranNastaliq" w:hAnsi="IranNastaliq" w:cs="B Zar"/>
          <w:sz w:val="28"/>
          <w:szCs w:val="28"/>
          <w:rtl/>
          <w:lang w:bidi="fa-IR"/>
        </w:rPr>
      </w:pPr>
      <w:r>
        <w:rPr>
          <w:rFonts w:ascii="IranNastaliq" w:hAnsi="IranNastaliq" w:cs="B Zar" w:hint="cs"/>
          <w:sz w:val="28"/>
          <w:szCs w:val="28"/>
          <w:rtl/>
          <w:lang w:bidi="fa-IR"/>
        </w:rPr>
        <w:t xml:space="preserve">منظور از منتی دانشجوی جدید الورود و یا مقاطع پایین تر است که از دانشجویان بالاتر کمک می گیرند.  </w:t>
      </w:r>
    </w:p>
    <w:p w:rsidR="00FE4BEA" w:rsidRDefault="00FE4BEA" w:rsidP="00FE4BEA">
      <w:pPr>
        <w:bidi/>
        <w:spacing w:after="0" w:line="240" w:lineRule="auto"/>
        <w:jc w:val="both"/>
        <w:rPr>
          <w:rFonts w:ascii="IranNastaliq" w:hAnsi="IranNastaliq" w:cs="B Zar"/>
          <w:sz w:val="28"/>
          <w:szCs w:val="28"/>
          <w:rtl/>
          <w:lang w:bidi="fa-IR"/>
        </w:rPr>
      </w:pPr>
    </w:p>
    <w:p w:rsidR="00C2372A" w:rsidRPr="0097075F" w:rsidRDefault="00C2372A" w:rsidP="00C2372A">
      <w:pPr>
        <w:pStyle w:val="ListParagraph"/>
        <w:numPr>
          <w:ilvl w:val="0"/>
          <w:numId w:val="4"/>
        </w:numPr>
        <w:bidi/>
        <w:spacing w:after="0" w:line="240" w:lineRule="auto"/>
        <w:jc w:val="both"/>
        <w:rPr>
          <w:rFonts w:ascii="IranNastaliq" w:hAnsi="IranNastaliq" w:cs="B Zar"/>
          <w:b/>
          <w:bCs/>
          <w:color w:val="0070C0"/>
          <w:sz w:val="28"/>
          <w:szCs w:val="28"/>
          <w:lang w:bidi="fa-IR"/>
        </w:rPr>
      </w:pPr>
      <w:r w:rsidRPr="0097075F">
        <w:rPr>
          <w:rFonts w:ascii="IranNastaliq" w:hAnsi="IranNastaliq" w:cs="B Zar"/>
          <w:b/>
          <w:bCs/>
          <w:color w:val="0070C0"/>
          <w:sz w:val="28"/>
          <w:szCs w:val="28"/>
          <w:rtl/>
          <w:lang w:bidi="fa-IR"/>
        </w:rPr>
        <w:t>وظایف منتور:</w:t>
      </w:r>
    </w:p>
    <w:p w:rsidR="00C2372A" w:rsidRPr="0097075F" w:rsidRDefault="00C2372A" w:rsidP="00C2372A">
      <w:pPr>
        <w:pStyle w:val="ListParagraph"/>
        <w:numPr>
          <w:ilvl w:val="0"/>
          <w:numId w:val="6"/>
        </w:numPr>
        <w:bidi/>
        <w:spacing w:after="0" w:line="240" w:lineRule="auto"/>
        <w:jc w:val="both"/>
        <w:rPr>
          <w:rFonts w:ascii="IranNastaliq" w:hAnsi="IranNastaliq" w:cs="B Zar"/>
          <w:sz w:val="28"/>
          <w:szCs w:val="28"/>
          <w:lang w:bidi="fa-IR"/>
        </w:rPr>
      </w:pPr>
      <w:r w:rsidRPr="0097075F">
        <w:rPr>
          <w:rFonts w:ascii="IranNastaliq" w:hAnsi="IranNastaliq" w:cs="B Zar"/>
          <w:sz w:val="28"/>
          <w:szCs w:val="28"/>
          <w:rtl/>
          <w:lang w:bidi="fa-IR"/>
        </w:rPr>
        <w:t xml:space="preserve">برقراری ارتباط صمیمی با منتی به طوری که منتی بتواند به راحتی </w:t>
      </w:r>
      <w:r>
        <w:rPr>
          <w:rFonts w:ascii="IranNastaliq" w:hAnsi="IranNastaliq" w:cs="B Zar" w:hint="cs"/>
          <w:sz w:val="28"/>
          <w:szCs w:val="28"/>
          <w:rtl/>
          <w:lang w:bidi="fa-IR"/>
        </w:rPr>
        <w:t>سوالات خود را از او بپرسد.</w:t>
      </w:r>
    </w:p>
    <w:p w:rsidR="00C2372A" w:rsidRPr="0097075F" w:rsidRDefault="00C2372A" w:rsidP="00C2372A">
      <w:pPr>
        <w:pStyle w:val="ListParagraph"/>
        <w:numPr>
          <w:ilvl w:val="0"/>
          <w:numId w:val="6"/>
        </w:numPr>
        <w:bidi/>
        <w:spacing w:after="0" w:line="240" w:lineRule="auto"/>
        <w:jc w:val="both"/>
        <w:rPr>
          <w:rFonts w:ascii="IranNastaliq" w:hAnsi="IranNastaliq" w:cs="B Zar"/>
          <w:sz w:val="28"/>
          <w:szCs w:val="28"/>
          <w:lang w:bidi="fa-IR"/>
        </w:rPr>
      </w:pPr>
      <w:r w:rsidRPr="0097075F">
        <w:rPr>
          <w:rFonts w:ascii="IranNastaliq" w:hAnsi="IranNastaliq" w:cs="B Zar"/>
          <w:sz w:val="28"/>
          <w:szCs w:val="28"/>
          <w:rtl/>
          <w:lang w:bidi="fa-IR"/>
        </w:rPr>
        <w:t>راهنمایی و توجیه در خصوص مسائل آموزشی (کوریکولوم آموزشی، واحدهای درسی، برنامه‌های آموزشی)</w:t>
      </w:r>
    </w:p>
    <w:p w:rsidR="00C2372A" w:rsidRPr="0097075F" w:rsidRDefault="00C2372A" w:rsidP="00C2372A">
      <w:pPr>
        <w:pStyle w:val="ListParagraph"/>
        <w:numPr>
          <w:ilvl w:val="0"/>
          <w:numId w:val="6"/>
        </w:numPr>
        <w:bidi/>
        <w:spacing w:after="0" w:line="240" w:lineRule="auto"/>
        <w:jc w:val="both"/>
        <w:rPr>
          <w:rFonts w:ascii="IranNastaliq" w:hAnsi="IranNastaliq" w:cs="B Zar"/>
          <w:sz w:val="28"/>
          <w:szCs w:val="28"/>
          <w:lang w:bidi="fa-IR"/>
        </w:rPr>
      </w:pPr>
      <w:r w:rsidRPr="0097075F">
        <w:rPr>
          <w:rFonts w:ascii="IranNastaliq" w:hAnsi="IranNastaliq" w:cs="B Zar"/>
          <w:sz w:val="28"/>
          <w:szCs w:val="28"/>
          <w:rtl/>
          <w:lang w:bidi="fa-IR"/>
        </w:rPr>
        <w:t xml:space="preserve">مشاوره و راهنمایی منتی در زمینه موضوعات پژوهشی‌ و موضوعات مربوط به پایان‌نامه </w:t>
      </w:r>
    </w:p>
    <w:p w:rsidR="00C2372A" w:rsidRPr="0097075F" w:rsidRDefault="00C2372A" w:rsidP="00C2372A">
      <w:pPr>
        <w:pStyle w:val="ListParagraph"/>
        <w:numPr>
          <w:ilvl w:val="0"/>
          <w:numId w:val="6"/>
        </w:numPr>
        <w:bidi/>
        <w:spacing w:after="0" w:line="240" w:lineRule="auto"/>
        <w:jc w:val="both"/>
        <w:rPr>
          <w:rFonts w:ascii="IranNastaliq" w:hAnsi="IranNastaliq" w:cs="B Zar"/>
          <w:sz w:val="28"/>
          <w:szCs w:val="28"/>
          <w:lang w:bidi="fa-IR"/>
        </w:rPr>
      </w:pPr>
      <w:r w:rsidRPr="0097075F">
        <w:rPr>
          <w:rFonts w:ascii="IranNastaliq" w:hAnsi="IranNastaliq" w:cs="B Zar"/>
          <w:sz w:val="28"/>
          <w:szCs w:val="28"/>
          <w:rtl/>
          <w:lang w:bidi="fa-IR"/>
        </w:rPr>
        <w:t xml:space="preserve">حفظ اصل امانت‌داری </w:t>
      </w:r>
      <w:r>
        <w:rPr>
          <w:rFonts w:ascii="IranNastaliq" w:hAnsi="IranNastaliq" w:cs="B Zar" w:hint="cs"/>
          <w:sz w:val="28"/>
          <w:szCs w:val="28"/>
          <w:rtl/>
          <w:lang w:bidi="fa-IR"/>
        </w:rPr>
        <w:t xml:space="preserve">و رازداری </w:t>
      </w:r>
      <w:r w:rsidRPr="0097075F">
        <w:rPr>
          <w:rFonts w:ascii="IranNastaliq" w:hAnsi="IranNastaliq" w:cs="B Zar"/>
          <w:sz w:val="28"/>
          <w:szCs w:val="28"/>
          <w:rtl/>
          <w:lang w:bidi="fa-IR"/>
        </w:rPr>
        <w:t>در امور مشاوره‌های منتی</w:t>
      </w:r>
    </w:p>
    <w:p w:rsidR="00C2372A" w:rsidRPr="0097075F" w:rsidRDefault="00C2372A" w:rsidP="00C2372A">
      <w:pPr>
        <w:pStyle w:val="ListParagraph"/>
        <w:numPr>
          <w:ilvl w:val="0"/>
          <w:numId w:val="6"/>
        </w:numPr>
        <w:bidi/>
        <w:spacing w:after="0" w:line="240" w:lineRule="auto"/>
        <w:jc w:val="both"/>
        <w:rPr>
          <w:rFonts w:ascii="IranNastaliq" w:hAnsi="IranNastaliq" w:cs="B Zar"/>
          <w:sz w:val="28"/>
          <w:szCs w:val="28"/>
          <w:lang w:bidi="fa-IR"/>
        </w:rPr>
      </w:pPr>
      <w:r w:rsidRPr="0097075F">
        <w:rPr>
          <w:rFonts w:ascii="IranNastaliq" w:hAnsi="IranNastaliq" w:cs="B Zar"/>
          <w:sz w:val="28"/>
          <w:szCs w:val="28"/>
          <w:rtl/>
          <w:lang w:bidi="fa-IR"/>
        </w:rPr>
        <w:t>دریافت نظرات منتی و بازخورد دادن در گروه و پیگیری آن</w:t>
      </w:r>
    </w:p>
    <w:p w:rsidR="00C2372A" w:rsidRPr="0097075F" w:rsidRDefault="00C2372A" w:rsidP="00FE4BEA">
      <w:pPr>
        <w:pStyle w:val="ListParagraph"/>
        <w:numPr>
          <w:ilvl w:val="0"/>
          <w:numId w:val="6"/>
        </w:numPr>
        <w:bidi/>
        <w:spacing w:after="0" w:line="240" w:lineRule="auto"/>
        <w:jc w:val="both"/>
        <w:rPr>
          <w:rFonts w:ascii="IranNastaliq" w:hAnsi="IranNastaliq" w:cs="B Zar"/>
          <w:sz w:val="28"/>
          <w:szCs w:val="28"/>
          <w:lang w:bidi="fa-IR"/>
        </w:rPr>
      </w:pPr>
      <w:r w:rsidRPr="0097075F">
        <w:rPr>
          <w:rFonts w:ascii="IranNastaliq" w:hAnsi="IranNastaliq" w:cs="B Zar"/>
          <w:sz w:val="28"/>
          <w:szCs w:val="28"/>
          <w:rtl/>
          <w:lang w:bidi="fa-IR"/>
        </w:rPr>
        <w:t>شرکت منظم و مداوم در جلسات طرح منتورشیپ</w:t>
      </w:r>
    </w:p>
    <w:p w:rsidR="00C2372A" w:rsidRPr="0097075F" w:rsidRDefault="00C2372A" w:rsidP="00C2372A">
      <w:pPr>
        <w:bidi/>
        <w:spacing w:after="0" w:line="240" w:lineRule="auto"/>
        <w:jc w:val="both"/>
        <w:rPr>
          <w:rFonts w:ascii="IranNastaliq" w:hAnsi="IranNastaliq" w:cs="B Zar"/>
          <w:sz w:val="28"/>
          <w:szCs w:val="28"/>
          <w:rtl/>
          <w:lang w:bidi="fa-IR"/>
        </w:rPr>
      </w:pPr>
    </w:p>
    <w:p w:rsidR="00F0343F" w:rsidRPr="0097075F" w:rsidRDefault="0088337D" w:rsidP="00224A9C">
      <w:pPr>
        <w:pStyle w:val="ListParagraph"/>
        <w:numPr>
          <w:ilvl w:val="0"/>
          <w:numId w:val="4"/>
        </w:numPr>
        <w:bidi/>
        <w:spacing w:after="0" w:line="240" w:lineRule="auto"/>
        <w:jc w:val="both"/>
        <w:rPr>
          <w:rFonts w:ascii="IranNastaliq" w:hAnsi="IranNastaliq" w:cs="B Zar"/>
          <w:b/>
          <w:bCs/>
          <w:color w:val="0070C0"/>
          <w:sz w:val="28"/>
          <w:szCs w:val="28"/>
          <w:rtl/>
          <w:lang w:bidi="fa-IR"/>
        </w:rPr>
      </w:pPr>
      <w:r w:rsidRPr="0097075F">
        <w:rPr>
          <w:rFonts w:ascii="IranNastaliq" w:hAnsi="IranNastaliq" w:cs="B Zar"/>
          <w:b/>
          <w:bCs/>
          <w:color w:val="0070C0"/>
          <w:sz w:val="28"/>
          <w:szCs w:val="28"/>
          <w:rtl/>
          <w:lang w:bidi="fa-IR"/>
        </w:rPr>
        <w:t>انتظارات</w:t>
      </w:r>
      <w:r w:rsidR="009E2C94">
        <w:rPr>
          <w:rFonts w:ascii="IranNastaliq" w:hAnsi="IranNastaliq" w:cs="B Zar"/>
          <w:b/>
          <w:bCs/>
          <w:color w:val="0070C0"/>
          <w:sz w:val="28"/>
          <w:szCs w:val="28"/>
          <w:lang w:bidi="fa-IR"/>
        </w:rPr>
        <w:t xml:space="preserve"> </w:t>
      </w:r>
      <w:r w:rsidR="009E2C94">
        <w:rPr>
          <w:rFonts w:ascii="IranNastaliq" w:hAnsi="IranNastaliq" w:cs="B Zar" w:hint="cs"/>
          <w:b/>
          <w:bCs/>
          <w:color w:val="0070C0"/>
          <w:sz w:val="28"/>
          <w:szCs w:val="28"/>
          <w:rtl/>
          <w:lang w:bidi="fa-IR"/>
        </w:rPr>
        <w:t>از</w:t>
      </w:r>
      <w:r w:rsidR="00F0343F" w:rsidRPr="0097075F">
        <w:rPr>
          <w:rFonts w:ascii="IranNastaliq" w:hAnsi="IranNastaliq" w:cs="B Zar"/>
          <w:b/>
          <w:bCs/>
          <w:color w:val="0070C0"/>
          <w:sz w:val="28"/>
          <w:szCs w:val="28"/>
          <w:rtl/>
          <w:lang w:bidi="fa-IR"/>
        </w:rPr>
        <w:t xml:space="preserve"> منتور:</w:t>
      </w:r>
    </w:p>
    <w:p w:rsidR="009C2077" w:rsidRPr="0097075F" w:rsidRDefault="009C2077" w:rsidP="006A6D0A">
      <w:pPr>
        <w:pStyle w:val="ListParagraph"/>
        <w:numPr>
          <w:ilvl w:val="0"/>
          <w:numId w:val="6"/>
        </w:numPr>
        <w:bidi/>
        <w:spacing w:after="0" w:line="240" w:lineRule="auto"/>
        <w:jc w:val="both"/>
        <w:rPr>
          <w:rFonts w:ascii="IranNastaliq" w:hAnsi="IranNastaliq" w:cs="B Zar"/>
          <w:sz w:val="28"/>
          <w:szCs w:val="28"/>
          <w:lang w:bidi="fa-IR"/>
        </w:rPr>
      </w:pPr>
      <w:r w:rsidRPr="0097075F">
        <w:rPr>
          <w:rFonts w:ascii="IranNastaliq" w:hAnsi="IranNastaliq" w:cs="B Zar"/>
          <w:sz w:val="28"/>
          <w:szCs w:val="28"/>
          <w:rtl/>
          <w:lang w:bidi="fa-IR"/>
        </w:rPr>
        <w:t>انتظار می‌</w:t>
      </w:r>
      <w:r w:rsidR="006A6D0A">
        <w:rPr>
          <w:rFonts w:ascii="IranNastaliq" w:hAnsi="IranNastaliq" w:cs="B Zar" w:hint="cs"/>
          <w:sz w:val="28"/>
          <w:szCs w:val="28"/>
          <w:rtl/>
          <w:lang w:bidi="fa-IR"/>
        </w:rPr>
        <w:t>ر</w:t>
      </w:r>
      <w:r w:rsidRPr="0097075F">
        <w:rPr>
          <w:rFonts w:ascii="IranNastaliq" w:hAnsi="IranNastaliq" w:cs="B Zar"/>
          <w:sz w:val="28"/>
          <w:szCs w:val="28"/>
          <w:rtl/>
          <w:lang w:bidi="fa-IR"/>
        </w:rPr>
        <w:t>ود منتور از شرح وظایف خود اطلاع کامل داشته باشد و به  تدوام اجرای آن پایبند باشد.</w:t>
      </w:r>
    </w:p>
    <w:p w:rsidR="00BA41CD" w:rsidRPr="0097075F" w:rsidRDefault="00BA41CD" w:rsidP="00C2372A">
      <w:pPr>
        <w:pStyle w:val="ListParagraph"/>
        <w:numPr>
          <w:ilvl w:val="0"/>
          <w:numId w:val="6"/>
        </w:numPr>
        <w:bidi/>
        <w:spacing w:after="0" w:line="240" w:lineRule="auto"/>
        <w:jc w:val="both"/>
        <w:rPr>
          <w:rFonts w:ascii="IranNastaliq" w:hAnsi="IranNastaliq" w:cs="B Zar"/>
          <w:sz w:val="28"/>
          <w:szCs w:val="28"/>
          <w:lang w:bidi="fa-IR"/>
        </w:rPr>
      </w:pPr>
      <w:r w:rsidRPr="0097075F">
        <w:rPr>
          <w:rFonts w:ascii="IranNastaliq" w:hAnsi="IranNastaliq" w:cs="B Zar"/>
          <w:sz w:val="28"/>
          <w:szCs w:val="28"/>
          <w:rtl/>
          <w:lang w:bidi="fa-IR"/>
        </w:rPr>
        <w:lastRenderedPageBreak/>
        <w:t>انتظار می‌رود منتور مشاوره‌ها و تجربیات خود را به منتی‌ منتقل کند.</w:t>
      </w:r>
    </w:p>
    <w:p w:rsidR="00BA41CD" w:rsidRPr="0097075F" w:rsidRDefault="00BA41CD" w:rsidP="0097075F">
      <w:pPr>
        <w:pStyle w:val="ListParagraph"/>
        <w:numPr>
          <w:ilvl w:val="0"/>
          <w:numId w:val="6"/>
        </w:numPr>
        <w:bidi/>
        <w:spacing w:after="0" w:line="240" w:lineRule="auto"/>
        <w:jc w:val="both"/>
        <w:rPr>
          <w:rFonts w:ascii="IranNastaliq" w:hAnsi="IranNastaliq" w:cs="B Zar"/>
          <w:sz w:val="28"/>
          <w:szCs w:val="28"/>
          <w:lang w:bidi="fa-IR"/>
        </w:rPr>
      </w:pPr>
      <w:r w:rsidRPr="0097075F">
        <w:rPr>
          <w:rFonts w:ascii="IranNastaliq" w:hAnsi="IranNastaliq" w:cs="B Zar"/>
          <w:sz w:val="28"/>
          <w:szCs w:val="28"/>
          <w:rtl/>
          <w:lang w:bidi="fa-IR"/>
        </w:rPr>
        <w:t>انتظار می رود منتی زمان مناسب و مقتضی را جهت منتی تعیین کند. تا منتی بتواند در هر بار فرایند مشاوره بدون احساس ناخوشایند و براحتی با وی ارتباط برقرار کند.</w:t>
      </w:r>
    </w:p>
    <w:p w:rsidR="00BA41CD" w:rsidRDefault="00BA41CD" w:rsidP="009E2C94">
      <w:pPr>
        <w:pStyle w:val="ListParagraph"/>
        <w:numPr>
          <w:ilvl w:val="0"/>
          <w:numId w:val="6"/>
        </w:numPr>
        <w:bidi/>
        <w:spacing w:after="0" w:line="240" w:lineRule="auto"/>
        <w:jc w:val="both"/>
        <w:rPr>
          <w:rFonts w:ascii="IranNastaliq" w:hAnsi="IranNastaliq" w:cs="B Zar"/>
          <w:sz w:val="28"/>
          <w:szCs w:val="28"/>
          <w:lang w:bidi="fa-IR"/>
        </w:rPr>
      </w:pPr>
      <w:r w:rsidRPr="0097075F">
        <w:rPr>
          <w:rFonts w:ascii="IranNastaliq" w:hAnsi="IranNastaliq" w:cs="B Zar"/>
          <w:sz w:val="28"/>
          <w:szCs w:val="28"/>
          <w:rtl/>
          <w:lang w:bidi="fa-IR"/>
        </w:rPr>
        <w:t xml:space="preserve">انتظار می‌رود منتی در چارچوب توافقی طرفین قابل دسترس و پاسخگوی </w:t>
      </w:r>
      <w:r w:rsidR="009E2C94">
        <w:rPr>
          <w:rFonts w:ascii="IranNastaliq" w:hAnsi="IranNastaliq" w:cs="B Zar" w:hint="cs"/>
          <w:sz w:val="28"/>
          <w:szCs w:val="28"/>
          <w:rtl/>
          <w:lang w:bidi="fa-IR"/>
        </w:rPr>
        <w:t>منتور</w:t>
      </w:r>
      <w:r w:rsidR="009E2C94" w:rsidRPr="0097075F">
        <w:rPr>
          <w:rFonts w:ascii="IranNastaliq" w:hAnsi="IranNastaliq" w:cs="B Zar"/>
          <w:sz w:val="28"/>
          <w:szCs w:val="28"/>
          <w:rtl/>
          <w:lang w:bidi="fa-IR"/>
        </w:rPr>
        <w:t xml:space="preserve"> </w:t>
      </w:r>
      <w:r w:rsidRPr="0097075F">
        <w:rPr>
          <w:rFonts w:ascii="IranNastaliq" w:hAnsi="IranNastaliq" w:cs="B Zar"/>
          <w:sz w:val="28"/>
          <w:szCs w:val="28"/>
          <w:rtl/>
          <w:lang w:bidi="fa-IR"/>
        </w:rPr>
        <w:t>باشد.</w:t>
      </w:r>
    </w:p>
    <w:p w:rsidR="00F173E9" w:rsidRDefault="00C2372A" w:rsidP="00C2372A">
      <w:pPr>
        <w:pStyle w:val="ListParagraph"/>
        <w:numPr>
          <w:ilvl w:val="0"/>
          <w:numId w:val="6"/>
        </w:numPr>
        <w:bidi/>
        <w:spacing w:after="0" w:line="240" w:lineRule="auto"/>
        <w:jc w:val="both"/>
        <w:rPr>
          <w:rFonts w:ascii="IranNastaliq" w:hAnsi="IranNastaliq" w:cs="B Zar"/>
          <w:sz w:val="28"/>
          <w:szCs w:val="28"/>
          <w:lang w:bidi="fa-IR"/>
        </w:rPr>
      </w:pPr>
      <w:r>
        <w:rPr>
          <w:rFonts w:ascii="IranNastaliq" w:hAnsi="IranNastaliq" w:cs="B Zar" w:hint="cs"/>
          <w:sz w:val="28"/>
          <w:szCs w:val="28"/>
          <w:rtl/>
          <w:lang w:bidi="fa-IR"/>
        </w:rPr>
        <w:t xml:space="preserve">انتظار می رود منتور به </w:t>
      </w:r>
      <w:r w:rsidR="0097075F" w:rsidRPr="0097075F">
        <w:rPr>
          <w:rFonts w:ascii="IranNastaliq" w:hAnsi="IranNastaliq" w:cs="B Zar" w:hint="cs"/>
          <w:sz w:val="28"/>
          <w:szCs w:val="28"/>
          <w:rtl/>
          <w:lang w:bidi="fa-IR"/>
        </w:rPr>
        <w:t xml:space="preserve"> اصول مرام‌نامه</w:t>
      </w:r>
      <w:r>
        <w:rPr>
          <w:rFonts w:ascii="IranNastaliq" w:hAnsi="IranNastaliq" w:cs="B Zar" w:hint="cs"/>
          <w:sz w:val="28"/>
          <w:szCs w:val="28"/>
          <w:rtl/>
          <w:lang w:bidi="fa-IR"/>
        </w:rPr>
        <w:t xml:space="preserve"> پایبند باشد.</w:t>
      </w:r>
    </w:p>
    <w:p w:rsidR="0014519B" w:rsidRPr="0014519B" w:rsidRDefault="0014519B" w:rsidP="0014519B">
      <w:pPr>
        <w:bidi/>
        <w:spacing w:after="0" w:line="240" w:lineRule="auto"/>
        <w:jc w:val="both"/>
        <w:rPr>
          <w:rFonts w:ascii="IranNastaliq" w:hAnsi="IranNastaliq" w:cs="B Zar"/>
          <w:sz w:val="28"/>
          <w:szCs w:val="28"/>
          <w:lang w:bidi="fa-IR"/>
        </w:rPr>
      </w:pPr>
    </w:p>
    <w:p w:rsidR="00473DF9" w:rsidRPr="0097075F" w:rsidRDefault="00473DF9" w:rsidP="0097075F">
      <w:pPr>
        <w:pStyle w:val="ListParagraph"/>
        <w:numPr>
          <w:ilvl w:val="0"/>
          <w:numId w:val="4"/>
        </w:numPr>
        <w:bidi/>
        <w:spacing w:after="0" w:line="240" w:lineRule="auto"/>
        <w:jc w:val="both"/>
        <w:rPr>
          <w:rFonts w:ascii="IranNastaliq" w:hAnsi="IranNastaliq" w:cs="B Zar"/>
          <w:b/>
          <w:bCs/>
          <w:color w:val="0070C0"/>
          <w:sz w:val="28"/>
          <w:szCs w:val="28"/>
          <w:rtl/>
          <w:lang w:bidi="fa-IR"/>
        </w:rPr>
      </w:pPr>
      <w:r w:rsidRPr="0097075F">
        <w:rPr>
          <w:rFonts w:ascii="IranNastaliq" w:hAnsi="IranNastaliq" w:cs="B Zar"/>
          <w:b/>
          <w:bCs/>
          <w:color w:val="0070C0"/>
          <w:sz w:val="28"/>
          <w:szCs w:val="28"/>
          <w:rtl/>
          <w:lang w:bidi="fa-IR"/>
        </w:rPr>
        <w:t xml:space="preserve">انتظارات </w:t>
      </w:r>
      <w:r w:rsidR="009E2C94">
        <w:rPr>
          <w:rFonts w:ascii="IranNastaliq" w:hAnsi="IranNastaliq" w:cs="B Zar" w:hint="cs"/>
          <w:b/>
          <w:bCs/>
          <w:color w:val="0070C0"/>
          <w:sz w:val="28"/>
          <w:szCs w:val="28"/>
          <w:rtl/>
          <w:lang w:bidi="fa-IR"/>
        </w:rPr>
        <w:t xml:space="preserve">از </w:t>
      </w:r>
      <w:r w:rsidRPr="0097075F">
        <w:rPr>
          <w:rFonts w:ascii="IranNastaliq" w:hAnsi="IranNastaliq" w:cs="B Zar"/>
          <w:b/>
          <w:bCs/>
          <w:color w:val="0070C0"/>
          <w:sz w:val="28"/>
          <w:szCs w:val="28"/>
          <w:rtl/>
          <w:lang w:bidi="fa-IR"/>
        </w:rPr>
        <w:t>منتی:</w:t>
      </w:r>
    </w:p>
    <w:p w:rsidR="00BA41CD" w:rsidRPr="0097075F" w:rsidRDefault="00473DF9" w:rsidP="0097075F">
      <w:pPr>
        <w:pStyle w:val="ListParagraph"/>
        <w:numPr>
          <w:ilvl w:val="0"/>
          <w:numId w:val="6"/>
        </w:numPr>
        <w:bidi/>
        <w:spacing w:after="0" w:line="240" w:lineRule="auto"/>
        <w:jc w:val="both"/>
        <w:rPr>
          <w:rFonts w:ascii="IranNastaliq" w:hAnsi="IranNastaliq" w:cs="B Zar"/>
          <w:sz w:val="28"/>
          <w:szCs w:val="28"/>
          <w:lang w:bidi="fa-IR"/>
        </w:rPr>
      </w:pPr>
      <w:r w:rsidRPr="0097075F">
        <w:rPr>
          <w:rFonts w:ascii="IranNastaliq" w:hAnsi="IranNastaliq" w:cs="B Zar"/>
          <w:sz w:val="28"/>
          <w:szCs w:val="28"/>
          <w:rtl/>
          <w:lang w:bidi="fa-IR"/>
        </w:rPr>
        <w:t xml:space="preserve">انتظار می‌رود منتی (راهنمایی‌گیرنده) </w:t>
      </w:r>
      <w:r w:rsidR="00BA41CD" w:rsidRPr="0097075F">
        <w:rPr>
          <w:rFonts w:ascii="IranNastaliq" w:hAnsi="IranNastaliq" w:cs="B Zar"/>
          <w:sz w:val="28"/>
          <w:szCs w:val="28"/>
          <w:rtl/>
          <w:lang w:bidi="fa-IR"/>
        </w:rPr>
        <w:t>فردی با انگیزه و راغب برای یادگیری و گرفتن مشاوره در امور خود باشد.</w:t>
      </w:r>
    </w:p>
    <w:p w:rsidR="00BA41CD" w:rsidRPr="0097075F" w:rsidRDefault="00BA41CD" w:rsidP="00C2372A">
      <w:pPr>
        <w:pStyle w:val="ListParagraph"/>
        <w:numPr>
          <w:ilvl w:val="0"/>
          <w:numId w:val="6"/>
        </w:numPr>
        <w:bidi/>
        <w:spacing w:after="0" w:line="240" w:lineRule="auto"/>
        <w:jc w:val="both"/>
        <w:rPr>
          <w:rFonts w:ascii="IranNastaliq" w:hAnsi="IranNastaliq" w:cs="B Zar"/>
          <w:sz w:val="28"/>
          <w:szCs w:val="28"/>
          <w:lang w:bidi="fa-IR"/>
        </w:rPr>
      </w:pPr>
      <w:r w:rsidRPr="0097075F">
        <w:rPr>
          <w:rFonts w:ascii="IranNastaliq" w:hAnsi="IranNastaliq" w:cs="B Zar"/>
          <w:sz w:val="28"/>
          <w:szCs w:val="28"/>
          <w:rtl/>
          <w:lang w:bidi="fa-IR"/>
        </w:rPr>
        <w:t>انتظار می‌رود خود منتی پیگیر مسائل و مشکلات خود باشد.</w:t>
      </w:r>
    </w:p>
    <w:p w:rsidR="00BA41CD" w:rsidRDefault="00BA41CD" w:rsidP="0097075F">
      <w:pPr>
        <w:pStyle w:val="ListParagraph"/>
        <w:numPr>
          <w:ilvl w:val="0"/>
          <w:numId w:val="6"/>
        </w:numPr>
        <w:bidi/>
        <w:spacing w:after="0" w:line="240" w:lineRule="auto"/>
        <w:jc w:val="both"/>
        <w:rPr>
          <w:rFonts w:ascii="IranNastaliq" w:hAnsi="IranNastaliq" w:cs="B Zar"/>
          <w:sz w:val="28"/>
          <w:szCs w:val="28"/>
          <w:lang w:bidi="fa-IR"/>
        </w:rPr>
      </w:pPr>
      <w:r w:rsidRPr="0097075F">
        <w:rPr>
          <w:rFonts w:ascii="IranNastaliq" w:hAnsi="IranNastaliq" w:cs="B Zar"/>
          <w:sz w:val="28"/>
          <w:szCs w:val="28"/>
          <w:rtl/>
          <w:lang w:bidi="fa-IR"/>
        </w:rPr>
        <w:t>انتظار می‌رود هرگونه درخواست‌های (مشاوره تحصیلی، آموزشی و ...) منتی در داخل چارچوب توافقی با منتور صورت گیرد.</w:t>
      </w:r>
      <w:r w:rsidR="00C2372A">
        <w:rPr>
          <w:rFonts w:ascii="IranNastaliq" w:hAnsi="IranNastaliq" w:cs="B Zar" w:hint="cs"/>
          <w:sz w:val="28"/>
          <w:szCs w:val="28"/>
          <w:rtl/>
          <w:lang w:bidi="fa-IR"/>
        </w:rPr>
        <w:t xml:space="preserve"> (ترجیحا سوالات به صورت ایمیلی ارسال گردد و در صورت تقاضای مشاوره تلفنی زمان تماس تلفنی با هماهنگی با منتی باشد)</w:t>
      </w:r>
    </w:p>
    <w:p w:rsidR="0097075F" w:rsidRDefault="0097075F" w:rsidP="0097075F">
      <w:pPr>
        <w:pStyle w:val="ListParagraph"/>
        <w:numPr>
          <w:ilvl w:val="0"/>
          <w:numId w:val="6"/>
        </w:numPr>
        <w:bidi/>
        <w:spacing w:after="0" w:line="240" w:lineRule="auto"/>
        <w:jc w:val="both"/>
        <w:rPr>
          <w:rFonts w:ascii="IranNastaliq" w:hAnsi="IranNastaliq" w:cs="B Zar"/>
          <w:sz w:val="28"/>
          <w:szCs w:val="28"/>
          <w:lang w:bidi="fa-IR"/>
        </w:rPr>
      </w:pPr>
      <w:r w:rsidRPr="0097075F">
        <w:rPr>
          <w:rFonts w:ascii="IranNastaliq" w:hAnsi="IranNastaliq" w:cs="B Zar" w:hint="cs"/>
          <w:sz w:val="28"/>
          <w:szCs w:val="28"/>
          <w:rtl/>
          <w:lang w:bidi="fa-IR"/>
        </w:rPr>
        <w:t>پایبندی به اصول مرام‌نامه</w:t>
      </w:r>
    </w:p>
    <w:p w:rsidR="0014519B" w:rsidRPr="0014519B" w:rsidRDefault="0014519B" w:rsidP="0014519B">
      <w:pPr>
        <w:bidi/>
        <w:spacing w:after="0" w:line="240" w:lineRule="auto"/>
        <w:jc w:val="both"/>
        <w:rPr>
          <w:rFonts w:ascii="IranNastaliq" w:hAnsi="IranNastaliq" w:cs="B Zar"/>
          <w:sz w:val="28"/>
          <w:szCs w:val="28"/>
          <w:lang w:bidi="fa-IR"/>
        </w:rPr>
      </w:pPr>
    </w:p>
    <w:p w:rsidR="00473DF9" w:rsidRPr="0097075F" w:rsidRDefault="00BA41CD" w:rsidP="0097075F">
      <w:pPr>
        <w:pStyle w:val="ListParagraph"/>
        <w:numPr>
          <w:ilvl w:val="0"/>
          <w:numId w:val="4"/>
        </w:numPr>
        <w:bidi/>
        <w:spacing w:after="0" w:line="240" w:lineRule="auto"/>
        <w:jc w:val="both"/>
        <w:rPr>
          <w:rFonts w:ascii="IranNastaliq" w:hAnsi="IranNastaliq" w:cs="B Zar"/>
          <w:b/>
          <w:bCs/>
          <w:color w:val="0070C0"/>
          <w:sz w:val="28"/>
          <w:szCs w:val="28"/>
          <w:lang w:bidi="fa-IR"/>
        </w:rPr>
      </w:pPr>
      <w:r w:rsidRPr="0097075F">
        <w:rPr>
          <w:rFonts w:ascii="IranNastaliq" w:hAnsi="IranNastaliq" w:cs="B Zar"/>
          <w:b/>
          <w:bCs/>
          <w:color w:val="0070C0"/>
          <w:sz w:val="28"/>
          <w:szCs w:val="28"/>
          <w:rtl/>
          <w:lang w:bidi="fa-IR"/>
        </w:rPr>
        <w:t>وظایف منتی</w:t>
      </w:r>
    </w:p>
    <w:p w:rsidR="00BA41CD" w:rsidRDefault="00BA41CD" w:rsidP="0097075F">
      <w:pPr>
        <w:pStyle w:val="ListParagraph"/>
        <w:numPr>
          <w:ilvl w:val="0"/>
          <w:numId w:val="6"/>
        </w:numPr>
        <w:bidi/>
        <w:spacing w:after="0" w:line="240" w:lineRule="auto"/>
        <w:jc w:val="both"/>
        <w:rPr>
          <w:rFonts w:ascii="IranNastaliq" w:hAnsi="IranNastaliq" w:cs="B Zar"/>
          <w:sz w:val="28"/>
          <w:szCs w:val="28"/>
          <w:lang w:bidi="fa-IR"/>
        </w:rPr>
      </w:pPr>
      <w:r w:rsidRPr="0097075F">
        <w:rPr>
          <w:rFonts w:ascii="IranNastaliq" w:hAnsi="IranNastaliq" w:cs="B Zar"/>
          <w:sz w:val="28"/>
          <w:szCs w:val="28"/>
          <w:rtl/>
          <w:lang w:bidi="fa-IR"/>
        </w:rPr>
        <w:t>طرح مشکلات و موضوعات مبهم که نیاز به مشاوره دارد.</w:t>
      </w:r>
    </w:p>
    <w:p w:rsidR="00473DF9" w:rsidRDefault="00BA41CD" w:rsidP="0014519B">
      <w:pPr>
        <w:pStyle w:val="ListParagraph"/>
        <w:numPr>
          <w:ilvl w:val="0"/>
          <w:numId w:val="6"/>
        </w:numPr>
        <w:bidi/>
        <w:spacing w:after="0" w:line="240" w:lineRule="auto"/>
        <w:jc w:val="both"/>
        <w:rPr>
          <w:rFonts w:ascii="IranNastaliq" w:hAnsi="IranNastaliq" w:cs="B Zar"/>
          <w:sz w:val="28"/>
          <w:szCs w:val="28"/>
          <w:lang w:bidi="fa-IR"/>
        </w:rPr>
      </w:pPr>
      <w:r w:rsidRPr="0097075F">
        <w:rPr>
          <w:rFonts w:ascii="IranNastaliq" w:hAnsi="IranNastaliq" w:cs="B Zar"/>
          <w:sz w:val="28"/>
          <w:szCs w:val="28"/>
          <w:rtl/>
          <w:lang w:bidi="fa-IR"/>
        </w:rPr>
        <w:t>ش</w:t>
      </w:r>
      <w:r w:rsidR="00473DF9" w:rsidRPr="0097075F">
        <w:rPr>
          <w:rFonts w:ascii="IranNastaliq" w:hAnsi="IranNastaliq" w:cs="B Zar"/>
          <w:sz w:val="28"/>
          <w:szCs w:val="28"/>
          <w:rtl/>
          <w:lang w:bidi="fa-IR"/>
        </w:rPr>
        <w:t xml:space="preserve">رکت </w:t>
      </w:r>
      <w:r w:rsidRPr="0097075F">
        <w:rPr>
          <w:rFonts w:ascii="IranNastaliq" w:hAnsi="IranNastaliq" w:cs="B Zar"/>
          <w:sz w:val="28"/>
          <w:szCs w:val="28"/>
          <w:rtl/>
          <w:lang w:bidi="fa-IR"/>
        </w:rPr>
        <w:t xml:space="preserve"> منظم و مداوم </w:t>
      </w:r>
      <w:r w:rsidR="00473DF9" w:rsidRPr="0097075F">
        <w:rPr>
          <w:rFonts w:ascii="IranNastaliq" w:hAnsi="IranNastaliq" w:cs="B Zar"/>
          <w:sz w:val="28"/>
          <w:szCs w:val="28"/>
          <w:rtl/>
          <w:lang w:bidi="fa-IR"/>
        </w:rPr>
        <w:t>در جلسات طرح منتورشیپ</w:t>
      </w:r>
    </w:p>
    <w:p w:rsidR="00224A9C" w:rsidRPr="00C2372A" w:rsidRDefault="009E2C94" w:rsidP="00C2372A">
      <w:pPr>
        <w:pStyle w:val="ListParagraph"/>
        <w:numPr>
          <w:ilvl w:val="0"/>
          <w:numId w:val="6"/>
        </w:numPr>
        <w:bidi/>
        <w:spacing w:after="0" w:line="240" w:lineRule="auto"/>
        <w:jc w:val="both"/>
        <w:rPr>
          <w:rFonts w:ascii="IranNastaliq" w:hAnsi="IranNastaliq" w:cs="B Zar"/>
          <w:sz w:val="28"/>
          <w:szCs w:val="28"/>
          <w:lang w:bidi="fa-IR"/>
        </w:rPr>
      </w:pPr>
      <w:r>
        <w:rPr>
          <w:rFonts w:ascii="IranNastaliq" w:hAnsi="IranNastaliq" w:cs="B Zar" w:hint="cs"/>
          <w:sz w:val="28"/>
          <w:szCs w:val="28"/>
          <w:rtl/>
          <w:lang w:bidi="fa-IR"/>
        </w:rPr>
        <w:t>مشارکت در برنامه های آموزشی یا پروژه های پژوهشی با تشخیص منتور و تایید استاد راهنما</w:t>
      </w:r>
      <w:bookmarkStart w:id="0" w:name="_GoBack"/>
      <w:bookmarkEnd w:id="0"/>
    </w:p>
    <w:sectPr w:rsidR="00224A9C" w:rsidRPr="00C2372A" w:rsidSect="00A81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7AAF"/>
    <w:multiLevelType w:val="hybridMultilevel"/>
    <w:tmpl w:val="C6A2C3C8"/>
    <w:lvl w:ilvl="0" w:tplc="30D2607C">
      <w:start w:val="1"/>
      <w:numFmt w:val="bullet"/>
      <w:lvlText w:val=""/>
      <w:lvlJc w:val="left"/>
      <w:pPr>
        <w:ind w:left="720" w:hanging="360"/>
      </w:pPr>
      <w:rPr>
        <w:rFonts w:ascii="Symbol" w:hAnsi="Symbol" w:cs="Symbol" w:hint="default"/>
        <w:color w:val="0070C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176C6"/>
    <w:multiLevelType w:val="hybridMultilevel"/>
    <w:tmpl w:val="A928DA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747DF8"/>
    <w:multiLevelType w:val="hybridMultilevel"/>
    <w:tmpl w:val="E13C7D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94E69"/>
    <w:multiLevelType w:val="hybridMultilevel"/>
    <w:tmpl w:val="B060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C1E9B"/>
    <w:multiLevelType w:val="hybridMultilevel"/>
    <w:tmpl w:val="B096F886"/>
    <w:lvl w:ilvl="0" w:tplc="93E8AD1C">
      <w:start w:val="1"/>
      <w:numFmt w:val="bullet"/>
      <w:lvlText w:val=""/>
      <w:lvlJc w:val="left"/>
      <w:pPr>
        <w:ind w:left="720" w:hanging="360"/>
      </w:pPr>
      <w:rPr>
        <w:rFonts w:ascii="Symbol" w:hAnsi="Symbol" w:cs="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E337DE"/>
    <w:multiLevelType w:val="hybridMultilevel"/>
    <w:tmpl w:val="F9B402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7610D3"/>
    <w:multiLevelType w:val="hybridMultilevel"/>
    <w:tmpl w:val="4C1A105C"/>
    <w:lvl w:ilvl="0" w:tplc="80A6C3CC">
      <w:start w:val="1"/>
      <w:numFmt w:val="bullet"/>
      <w:lvlText w:val=""/>
      <w:lvlJc w:val="left"/>
      <w:pPr>
        <w:ind w:left="720" w:hanging="360"/>
      </w:pPr>
      <w:rPr>
        <w:rFonts w:ascii="Wingdings" w:hAnsi="Wingdings" w:cs="Wingdings" w:hint="default"/>
        <w:sz w:val="1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4D"/>
    <w:rsid w:val="0014519B"/>
    <w:rsid w:val="001F00C1"/>
    <w:rsid w:val="00224A9C"/>
    <w:rsid w:val="00226E1C"/>
    <w:rsid w:val="00293CC3"/>
    <w:rsid w:val="002B0666"/>
    <w:rsid w:val="00354E5A"/>
    <w:rsid w:val="00383600"/>
    <w:rsid w:val="003B3303"/>
    <w:rsid w:val="003F1BEE"/>
    <w:rsid w:val="00473DF9"/>
    <w:rsid w:val="006240A4"/>
    <w:rsid w:val="006A6D0A"/>
    <w:rsid w:val="00711C85"/>
    <w:rsid w:val="007A56D2"/>
    <w:rsid w:val="007D195B"/>
    <w:rsid w:val="00814738"/>
    <w:rsid w:val="00850F5F"/>
    <w:rsid w:val="0088337D"/>
    <w:rsid w:val="0097075F"/>
    <w:rsid w:val="009C2077"/>
    <w:rsid w:val="009E2C94"/>
    <w:rsid w:val="00A8171D"/>
    <w:rsid w:val="00A95CBF"/>
    <w:rsid w:val="00B57000"/>
    <w:rsid w:val="00BA41CD"/>
    <w:rsid w:val="00C2372A"/>
    <w:rsid w:val="00DA514D"/>
    <w:rsid w:val="00DF736D"/>
    <w:rsid w:val="00E215F2"/>
    <w:rsid w:val="00E91117"/>
    <w:rsid w:val="00F0343F"/>
    <w:rsid w:val="00F173E9"/>
    <w:rsid w:val="00FE4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5B738-CAAE-474E-B2DD-F9C5DD3B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E5A"/>
    <w:rPr>
      <w:rFonts w:ascii="Tahoma" w:hAnsi="Tahoma" w:cs="Tahoma"/>
      <w:sz w:val="16"/>
      <w:szCs w:val="16"/>
    </w:rPr>
  </w:style>
  <w:style w:type="paragraph" w:styleId="ListParagraph">
    <w:name w:val="List Paragraph"/>
    <w:basedOn w:val="Normal"/>
    <w:uiPriority w:val="34"/>
    <w:qFormat/>
    <w:rsid w:val="00F0343F"/>
    <w:pPr>
      <w:ind w:left="720"/>
      <w:contextualSpacing/>
    </w:pPr>
  </w:style>
  <w:style w:type="table" w:styleId="TableGrid">
    <w:name w:val="Table Grid"/>
    <w:basedOn w:val="TableNormal"/>
    <w:uiPriority w:val="59"/>
    <w:rsid w:val="003F1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C94"/>
    <w:rPr>
      <w:sz w:val="16"/>
      <w:szCs w:val="16"/>
    </w:rPr>
  </w:style>
  <w:style w:type="paragraph" w:styleId="CommentText">
    <w:name w:val="annotation text"/>
    <w:basedOn w:val="Normal"/>
    <w:link w:val="CommentTextChar"/>
    <w:uiPriority w:val="99"/>
    <w:semiHidden/>
    <w:unhideWhenUsed/>
    <w:rsid w:val="009E2C94"/>
    <w:pPr>
      <w:spacing w:line="240" w:lineRule="auto"/>
    </w:pPr>
    <w:rPr>
      <w:sz w:val="20"/>
      <w:szCs w:val="20"/>
    </w:rPr>
  </w:style>
  <w:style w:type="character" w:customStyle="1" w:styleId="CommentTextChar">
    <w:name w:val="Comment Text Char"/>
    <w:basedOn w:val="DefaultParagraphFont"/>
    <w:link w:val="CommentText"/>
    <w:uiPriority w:val="99"/>
    <w:semiHidden/>
    <w:rsid w:val="009E2C94"/>
    <w:rPr>
      <w:sz w:val="20"/>
      <w:szCs w:val="20"/>
    </w:rPr>
  </w:style>
  <w:style w:type="paragraph" w:styleId="CommentSubject">
    <w:name w:val="annotation subject"/>
    <w:basedOn w:val="CommentText"/>
    <w:next w:val="CommentText"/>
    <w:link w:val="CommentSubjectChar"/>
    <w:uiPriority w:val="99"/>
    <w:semiHidden/>
    <w:unhideWhenUsed/>
    <w:rsid w:val="009E2C94"/>
    <w:rPr>
      <w:b/>
      <w:bCs/>
    </w:rPr>
  </w:style>
  <w:style w:type="character" w:customStyle="1" w:styleId="CommentSubjectChar">
    <w:name w:val="Comment Subject Char"/>
    <w:basedOn w:val="CommentTextChar"/>
    <w:link w:val="CommentSubject"/>
    <w:uiPriority w:val="99"/>
    <w:semiHidden/>
    <w:rsid w:val="009E2C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c:creator>
  <cp:lastModifiedBy>Farid</cp:lastModifiedBy>
  <cp:revision>5</cp:revision>
  <dcterms:created xsi:type="dcterms:W3CDTF">2015-02-08T07:55:00Z</dcterms:created>
  <dcterms:modified xsi:type="dcterms:W3CDTF">2015-11-27T08:30:00Z</dcterms:modified>
</cp:coreProperties>
</file>